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A579A" w14:textId="0F056196" w:rsidR="00AF418C" w:rsidRPr="008968A7" w:rsidRDefault="00AF418C" w:rsidP="004B53E0">
      <w:pPr>
        <w:pStyle w:val="Balk1"/>
        <w:jc w:val="center"/>
        <w:rPr>
          <w:rStyle w:val="Balk1Char"/>
          <w:rFonts w:ascii="Times New Roman" w:hAnsi="Times New Roman" w:cs="Times New Roman"/>
          <w:b/>
          <w:bCs/>
          <w:color w:val="auto"/>
          <w:sz w:val="44"/>
          <w:szCs w:val="44"/>
        </w:rPr>
      </w:pPr>
      <w:r w:rsidRPr="008968A7">
        <w:rPr>
          <w:rStyle w:val="Balk1Char"/>
          <w:rFonts w:ascii="Times New Roman" w:hAnsi="Times New Roman" w:cs="Times New Roman"/>
          <w:b/>
          <w:bCs/>
          <w:color w:val="auto"/>
          <w:sz w:val="44"/>
          <w:szCs w:val="44"/>
        </w:rPr>
        <w:t>AÇIKLAMA</w:t>
      </w:r>
      <w:r w:rsidR="00C01178" w:rsidRPr="008968A7">
        <w:rPr>
          <w:rStyle w:val="Balk1Char"/>
          <w:rFonts w:ascii="Times New Roman" w:hAnsi="Times New Roman" w:cs="Times New Roman"/>
          <w:b/>
          <w:bCs/>
          <w:color w:val="auto"/>
          <w:sz w:val="44"/>
          <w:szCs w:val="44"/>
        </w:rPr>
        <w:t xml:space="preserve"> RAPORU</w:t>
      </w:r>
    </w:p>
    <w:p w14:paraId="497CCCE9" w14:textId="77777777" w:rsidR="001059E7" w:rsidRPr="008968A7" w:rsidRDefault="001059E7" w:rsidP="001059E7">
      <w:pPr>
        <w:jc w:val="center"/>
        <w:rPr>
          <w:rFonts w:ascii="Times New Roman" w:hAnsi="Times New Roman" w:cs="Times New Roman"/>
          <w:b/>
          <w:bCs/>
          <w:sz w:val="32"/>
          <w:szCs w:val="32"/>
        </w:rPr>
      </w:pPr>
    </w:p>
    <w:p w14:paraId="0B5AC9B9" w14:textId="7946F074" w:rsidR="004B53E0" w:rsidRPr="008968A7" w:rsidRDefault="00AF418C" w:rsidP="001059E7">
      <w:pPr>
        <w:spacing w:line="360" w:lineRule="auto"/>
        <w:rPr>
          <w:rFonts w:ascii="Times New Roman" w:hAnsi="Times New Roman" w:cs="Times New Roman"/>
          <w:sz w:val="24"/>
          <w:szCs w:val="24"/>
        </w:rPr>
      </w:pPr>
      <w:r w:rsidRPr="008968A7">
        <w:rPr>
          <w:rFonts w:ascii="Times New Roman" w:hAnsi="Times New Roman" w:cs="Times New Roman"/>
          <w:sz w:val="24"/>
          <w:szCs w:val="24"/>
        </w:rPr>
        <w:t>TEİAŞ tarafından Kırklareli Organize Sanayi’ye kurulmuş olan yeni indirici merkez ve bunun neticesinde</w:t>
      </w:r>
      <w:r w:rsidR="001059E7" w:rsidRPr="008968A7">
        <w:rPr>
          <w:rFonts w:ascii="Times New Roman" w:hAnsi="Times New Roman" w:cs="Times New Roman"/>
          <w:sz w:val="24"/>
          <w:szCs w:val="24"/>
        </w:rPr>
        <w:t xml:space="preserve"> </w:t>
      </w:r>
      <w:r w:rsidRPr="008968A7">
        <w:rPr>
          <w:rFonts w:ascii="Times New Roman" w:hAnsi="Times New Roman" w:cs="Times New Roman"/>
          <w:sz w:val="24"/>
          <w:szCs w:val="24"/>
        </w:rPr>
        <w:t xml:space="preserve">yapılması planlanan </w:t>
      </w:r>
      <w:r w:rsidR="008F6697" w:rsidRPr="008968A7">
        <w:rPr>
          <w:rFonts w:ascii="Times New Roman" w:hAnsi="Times New Roman" w:cs="Times New Roman"/>
          <w:sz w:val="24"/>
          <w:szCs w:val="24"/>
        </w:rPr>
        <w:t>Ana D</w:t>
      </w:r>
      <w:r w:rsidRPr="008968A7">
        <w:rPr>
          <w:rFonts w:ascii="Times New Roman" w:hAnsi="Times New Roman" w:cs="Times New Roman"/>
          <w:sz w:val="24"/>
          <w:szCs w:val="24"/>
        </w:rPr>
        <w:t xml:space="preserve">ağıtım </w:t>
      </w:r>
      <w:r w:rsidR="008F6697" w:rsidRPr="008968A7">
        <w:rPr>
          <w:rFonts w:ascii="Times New Roman" w:hAnsi="Times New Roman" w:cs="Times New Roman"/>
          <w:sz w:val="24"/>
          <w:szCs w:val="24"/>
        </w:rPr>
        <w:t>M</w:t>
      </w:r>
      <w:r w:rsidRPr="008968A7">
        <w:rPr>
          <w:rFonts w:ascii="Times New Roman" w:hAnsi="Times New Roman" w:cs="Times New Roman"/>
          <w:sz w:val="24"/>
          <w:szCs w:val="24"/>
        </w:rPr>
        <w:t>erkezi</w:t>
      </w:r>
      <w:r w:rsidR="00EE1556" w:rsidRPr="008968A7">
        <w:rPr>
          <w:rFonts w:ascii="Times New Roman" w:hAnsi="Times New Roman" w:cs="Times New Roman"/>
          <w:sz w:val="24"/>
          <w:szCs w:val="24"/>
        </w:rPr>
        <w:t xml:space="preserve"> (DM0)</w:t>
      </w:r>
      <w:r w:rsidRPr="008968A7">
        <w:rPr>
          <w:rFonts w:ascii="Times New Roman" w:hAnsi="Times New Roman" w:cs="Times New Roman"/>
          <w:sz w:val="24"/>
          <w:szCs w:val="24"/>
        </w:rPr>
        <w:t xml:space="preserve"> ve </w:t>
      </w:r>
      <w:r w:rsidR="00CD3585" w:rsidRPr="008968A7">
        <w:rPr>
          <w:rFonts w:ascii="Times New Roman" w:hAnsi="Times New Roman" w:cs="Times New Roman"/>
          <w:sz w:val="24"/>
          <w:szCs w:val="24"/>
        </w:rPr>
        <w:t xml:space="preserve">mevcut </w:t>
      </w:r>
      <w:r w:rsidR="00710EBC" w:rsidRPr="008968A7">
        <w:rPr>
          <w:rFonts w:ascii="Times New Roman" w:hAnsi="Times New Roman" w:cs="Times New Roman"/>
          <w:sz w:val="24"/>
          <w:szCs w:val="24"/>
        </w:rPr>
        <w:t>Dağıtım Merkezle</w:t>
      </w:r>
      <w:r w:rsidR="008F6697" w:rsidRPr="008968A7">
        <w:rPr>
          <w:rFonts w:ascii="Times New Roman" w:hAnsi="Times New Roman" w:cs="Times New Roman"/>
          <w:sz w:val="24"/>
          <w:szCs w:val="24"/>
        </w:rPr>
        <w:t>r</w:t>
      </w:r>
      <w:r w:rsidR="00710EBC" w:rsidRPr="008968A7">
        <w:rPr>
          <w:rFonts w:ascii="Times New Roman" w:hAnsi="Times New Roman" w:cs="Times New Roman"/>
          <w:sz w:val="24"/>
          <w:szCs w:val="24"/>
        </w:rPr>
        <w:t>i</w:t>
      </w:r>
      <w:r w:rsidR="008F6697" w:rsidRPr="008968A7">
        <w:rPr>
          <w:rFonts w:ascii="Times New Roman" w:hAnsi="Times New Roman" w:cs="Times New Roman"/>
          <w:sz w:val="24"/>
          <w:szCs w:val="24"/>
        </w:rPr>
        <w:t xml:space="preserve"> arası </w:t>
      </w:r>
      <w:r w:rsidR="00EE1556" w:rsidRPr="008968A7">
        <w:rPr>
          <w:rFonts w:ascii="Times New Roman" w:hAnsi="Times New Roman" w:cs="Times New Roman"/>
          <w:sz w:val="24"/>
          <w:szCs w:val="24"/>
        </w:rPr>
        <w:t>kapalı ring bağlantı hatları</w:t>
      </w:r>
      <w:r w:rsidR="001059E7" w:rsidRPr="008968A7">
        <w:rPr>
          <w:rFonts w:ascii="Times New Roman" w:hAnsi="Times New Roman" w:cs="Times New Roman"/>
          <w:sz w:val="24"/>
          <w:szCs w:val="24"/>
        </w:rPr>
        <w:t xml:space="preserve">yla ilgili bilgilendirmeler </w:t>
      </w:r>
      <w:r w:rsidR="00EE1556" w:rsidRPr="008968A7">
        <w:rPr>
          <w:rFonts w:ascii="Times New Roman" w:hAnsi="Times New Roman" w:cs="Times New Roman"/>
          <w:sz w:val="24"/>
          <w:szCs w:val="24"/>
        </w:rPr>
        <w:t>detayl</w:t>
      </w:r>
      <w:r w:rsidR="001059E7" w:rsidRPr="008968A7">
        <w:rPr>
          <w:rFonts w:ascii="Times New Roman" w:hAnsi="Times New Roman" w:cs="Times New Roman"/>
          <w:sz w:val="24"/>
          <w:szCs w:val="24"/>
        </w:rPr>
        <w:t>ı</w:t>
      </w:r>
      <w:r w:rsidR="00EE1556" w:rsidRPr="008968A7">
        <w:rPr>
          <w:rFonts w:ascii="Times New Roman" w:hAnsi="Times New Roman" w:cs="Times New Roman"/>
          <w:sz w:val="24"/>
          <w:szCs w:val="24"/>
        </w:rPr>
        <w:t xml:space="preserve"> olarak aşağıda başlıklar halinde </w:t>
      </w:r>
      <w:r w:rsidR="001059E7" w:rsidRPr="008968A7">
        <w:rPr>
          <w:rFonts w:ascii="Times New Roman" w:hAnsi="Times New Roman" w:cs="Times New Roman"/>
          <w:sz w:val="24"/>
          <w:szCs w:val="24"/>
        </w:rPr>
        <w:t>verilmiştir</w:t>
      </w:r>
      <w:r w:rsidR="00EE1556" w:rsidRPr="008968A7">
        <w:rPr>
          <w:rFonts w:ascii="Times New Roman" w:hAnsi="Times New Roman" w:cs="Times New Roman"/>
          <w:sz w:val="24"/>
          <w:szCs w:val="24"/>
        </w:rPr>
        <w:t>. Ayrıca ihale dosyasındaki projeler ve teknik dokümanlarla da açıklama</w:t>
      </w:r>
      <w:r w:rsidR="004B53E0" w:rsidRPr="008968A7">
        <w:rPr>
          <w:rFonts w:ascii="Times New Roman" w:hAnsi="Times New Roman" w:cs="Times New Roman"/>
          <w:sz w:val="24"/>
          <w:szCs w:val="24"/>
        </w:rPr>
        <w:t>lar detaylı olarak</w:t>
      </w:r>
      <w:r w:rsidR="00EE1556" w:rsidRPr="008968A7">
        <w:rPr>
          <w:rFonts w:ascii="Times New Roman" w:hAnsi="Times New Roman" w:cs="Times New Roman"/>
          <w:sz w:val="24"/>
          <w:szCs w:val="24"/>
        </w:rPr>
        <w:t xml:space="preserve"> desteklenmektedir.</w:t>
      </w:r>
      <w:r w:rsidR="001059E7" w:rsidRPr="008968A7">
        <w:rPr>
          <w:rFonts w:ascii="Times New Roman" w:hAnsi="Times New Roman" w:cs="Times New Roman"/>
          <w:sz w:val="24"/>
          <w:szCs w:val="24"/>
        </w:rPr>
        <w:t xml:space="preserve"> </w:t>
      </w:r>
      <w:r w:rsidR="00710EBC" w:rsidRPr="008968A7">
        <w:rPr>
          <w:rFonts w:ascii="Times New Roman" w:hAnsi="Times New Roman" w:cs="Times New Roman"/>
          <w:sz w:val="24"/>
          <w:szCs w:val="24"/>
        </w:rPr>
        <w:t xml:space="preserve">Dağıtım Merkezleri arasında kapalı ring bağlantı sistemini oluşturacak bu projede </w:t>
      </w:r>
      <w:r w:rsidR="000F256F" w:rsidRPr="008968A7">
        <w:rPr>
          <w:rFonts w:ascii="Times New Roman" w:hAnsi="Times New Roman" w:cs="Times New Roman"/>
          <w:sz w:val="24"/>
          <w:szCs w:val="24"/>
        </w:rPr>
        <w:t xml:space="preserve">tüm koruma rölelerinin selektivite (seçicilik) ayarları yapılarak </w:t>
      </w:r>
      <w:r w:rsidR="00710EBC" w:rsidRPr="008968A7">
        <w:rPr>
          <w:rFonts w:ascii="Times New Roman" w:hAnsi="Times New Roman" w:cs="Times New Roman"/>
          <w:sz w:val="24"/>
          <w:szCs w:val="24"/>
        </w:rPr>
        <w:t>herhangi bir noktada oluşan arızanın çok kısa bir sürede tespit edilip o noktanın bağlantısının sistemden izole edilmesi ve bu şekilde diğer noktalar</w:t>
      </w:r>
      <w:r w:rsidR="00A1045A" w:rsidRPr="008968A7">
        <w:rPr>
          <w:rFonts w:ascii="Times New Roman" w:hAnsi="Times New Roman" w:cs="Times New Roman"/>
          <w:sz w:val="24"/>
          <w:szCs w:val="24"/>
        </w:rPr>
        <w:t xml:space="preserve">ın bu arızadan etkilenmeyip </w:t>
      </w:r>
      <w:r w:rsidR="00710EBC" w:rsidRPr="008968A7">
        <w:rPr>
          <w:rFonts w:ascii="Times New Roman" w:hAnsi="Times New Roman" w:cs="Times New Roman"/>
          <w:sz w:val="24"/>
          <w:szCs w:val="24"/>
        </w:rPr>
        <w:t>enerji kesintisinin yaşanmaması amaçlanmaktadır.</w:t>
      </w:r>
      <w:r w:rsidR="001B7173" w:rsidRPr="008968A7">
        <w:rPr>
          <w:rFonts w:ascii="Times New Roman" w:hAnsi="Times New Roman" w:cs="Times New Roman"/>
          <w:sz w:val="24"/>
          <w:szCs w:val="24"/>
        </w:rPr>
        <w:t xml:space="preserve"> DM0 hücrelerinin selektivite ayalarının yapılması ihale kapsamındadır ve yüklenici firmanın sorumluluğundadır.</w:t>
      </w:r>
      <w:r w:rsidR="001F3A31" w:rsidRPr="008968A7">
        <w:rPr>
          <w:rFonts w:ascii="Times New Roman" w:hAnsi="Times New Roman" w:cs="Times New Roman"/>
          <w:sz w:val="24"/>
          <w:szCs w:val="24"/>
        </w:rPr>
        <w:t xml:space="preserve"> Uzaktan izleme ve kontrol sistemi (SCADA) kurulumu bir sonraki ihale aşamasına bırakılmıştır. Bu nedenle keşifte yer verilmemiştir ve ihale kapsamı dışındadır. </w:t>
      </w:r>
    </w:p>
    <w:p w14:paraId="62F51C70" w14:textId="77F0F743" w:rsidR="004B53E0" w:rsidRPr="008968A7" w:rsidRDefault="00706A24" w:rsidP="00E0438A">
      <w:pPr>
        <w:pStyle w:val="Balk2"/>
        <w:rPr>
          <w:rFonts w:ascii="Times New Roman" w:hAnsi="Times New Roman" w:cs="Times New Roman"/>
          <w:b/>
          <w:bCs/>
          <w:color w:val="auto"/>
        </w:rPr>
      </w:pPr>
      <w:r w:rsidRPr="008968A7">
        <w:rPr>
          <w:rFonts w:ascii="Times New Roman" w:hAnsi="Times New Roman" w:cs="Times New Roman"/>
          <w:b/>
          <w:bCs/>
          <w:color w:val="auto"/>
        </w:rPr>
        <w:t>DM</w:t>
      </w:r>
      <w:r w:rsidR="0049451D" w:rsidRPr="008968A7">
        <w:rPr>
          <w:rFonts w:ascii="Times New Roman" w:hAnsi="Times New Roman" w:cs="Times New Roman"/>
          <w:b/>
          <w:bCs/>
          <w:color w:val="auto"/>
        </w:rPr>
        <w:t>0</w:t>
      </w:r>
      <w:r w:rsidRPr="008968A7">
        <w:rPr>
          <w:rFonts w:ascii="Times New Roman" w:hAnsi="Times New Roman" w:cs="Times New Roman"/>
          <w:b/>
          <w:bCs/>
          <w:color w:val="auto"/>
        </w:rPr>
        <w:t xml:space="preserve"> </w:t>
      </w:r>
      <w:r w:rsidR="004B53E0" w:rsidRPr="008968A7">
        <w:rPr>
          <w:rFonts w:ascii="Times New Roman" w:hAnsi="Times New Roman" w:cs="Times New Roman"/>
          <w:b/>
          <w:bCs/>
          <w:color w:val="auto"/>
        </w:rPr>
        <w:t xml:space="preserve">ANA </w:t>
      </w:r>
      <w:r w:rsidRPr="008968A7">
        <w:rPr>
          <w:rFonts w:ascii="Times New Roman" w:hAnsi="Times New Roman" w:cs="Times New Roman"/>
          <w:b/>
          <w:bCs/>
          <w:color w:val="auto"/>
        </w:rPr>
        <w:t>DAĞITIM MERKEZİ</w:t>
      </w:r>
    </w:p>
    <w:p w14:paraId="70308E71" w14:textId="7A9A73B2" w:rsidR="00E0438A" w:rsidRPr="008968A7" w:rsidRDefault="00E0438A" w:rsidP="00710EBC">
      <w:pPr>
        <w:spacing w:line="360" w:lineRule="auto"/>
        <w:rPr>
          <w:rFonts w:ascii="Times New Roman" w:hAnsi="Times New Roman" w:cs="Times New Roman"/>
          <w:sz w:val="24"/>
          <w:szCs w:val="24"/>
        </w:rPr>
      </w:pPr>
      <w:r w:rsidRPr="008968A7">
        <w:rPr>
          <w:rFonts w:ascii="Times New Roman" w:hAnsi="Times New Roman" w:cs="Times New Roman"/>
          <w:sz w:val="24"/>
          <w:szCs w:val="24"/>
        </w:rPr>
        <w:t xml:space="preserve">DM0 olarak isimlendirilen </w:t>
      </w:r>
      <w:r w:rsidR="008F6697" w:rsidRPr="008968A7">
        <w:rPr>
          <w:rFonts w:ascii="Times New Roman" w:hAnsi="Times New Roman" w:cs="Times New Roman"/>
          <w:sz w:val="24"/>
          <w:szCs w:val="24"/>
        </w:rPr>
        <w:t>Ana Dağıtım Merkezi</w:t>
      </w:r>
      <w:r w:rsidRPr="008968A7">
        <w:rPr>
          <w:rFonts w:ascii="Times New Roman" w:hAnsi="Times New Roman" w:cs="Times New Roman"/>
          <w:sz w:val="24"/>
          <w:szCs w:val="24"/>
        </w:rPr>
        <w:t>,</w:t>
      </w:r>
      <w:r w:rsidR="008F6697" w:rsidRPr="008968A7">
        <w:rPr>
          <w:rFonts w:ascii="Times New Roman" w:hAnsi="Times New Roman" w:cs="Times New Roman"/>
          <w:sz w:val="24"/>
          <w:szCs w:val="24"/>
        </w:rPr>
        <w:t xml:space="preserve"> DM’LER ARASI MESAFELER projesinde de belirtildiği gibi indirici merkez fiderlerine yaklaşık 100 metre kablo mesafesi uzaklıkta kurulacaktır. </w:t>
      </w:r>
      <w:r w:rsidR="00710EBC" w:rsidRPr="008968A7">
        <w:rPr>
          <w:rFonts w:ascii="Times New Roman" w:hAnsi="Times New Roman" w:cs="Times New Roman"/>
          <w:sz w:val="24"/>
          <w:szCs w:val="24"/>
        </w:rPr>
        <w:t>DM0 Ana Dağıtım Merkezi, Mod-5A TEİAŞ/TEDAŞ onaylı tip trafo binasıdır.</w:t>
      </w:r>
      <w:r w:rsidRPr="008968A7">
        <w:rPr>
          <w:rFonts w:ascii="Times New Roman" w:hAnsi="Times New Roman" w:cs="Times New Roman"/>
          <w:sz w:val="24"/>
          <w:szCs w:val="24"/>
        </w:rPr>
        <w:t xml:space="preserve"> Trafo binasının yapımı ihale kapsamındadır.</w:t>
      </w:r>
      <w:r w:rsidR="00710EBC" w:rsidRPr="008968A7">
        <w:rPr>
          <w:rFonts w:ascii="Times New Roman" w:hAnsi="Times New Roman" w:cs="Times New Roman"/>
          <w:sz w:val="24"/>
          <w:szCs w:val="24"/>
        </w:rPr>
        <w:t xml:space="preserve"> </w:t>
      </w:r>
      <w:r w:rsidR="00176840" w:rsidRPr="008968A7">
        <w:rPr>
          <w:rFonts w:ascii="Times New Roman" w:hAnsi="Times New Roman" w:cs="Times New Roman"/>
          <w:sz w:val="24"/>
          <w:szCs w:val="24"/>
        </w:rPr>
        <w:t xml:space="preserve">Bu Ana Dağıtım Merkezi, </w:t>
      </w:r>
      <w:r w:rsidR="00710EBC" w:rsidRPr="008968A7">
        <w:rPr>
          <w:rFonts w:ascii="Times New Roman" w:hAnsi="Times New Roman" w:cs="Times New Roman"/>
          <w:sz w:val="24"/>
          <w:szCs w:val="24"/>
        </w:rPr>
        <w:t>şartname dosyasında belirt</w:t>
      </w:r>
      <w:r w:rsidR="00176840" w:rsidRPr="008968A7">
        <w:rPr>
          <w:rFonts w:ascii="Times New Roman" w:hAnsi="Times New Roman" w:cs="Times New Roman"/>
          <w:sz w:val="24"/>
          <w:szCs w:val="24"/>
        </w:rPr>
        <w:t>ilen mimari ve statik projelerine</w:t>
      </w:r>
      <w:r w:rsidR="00710EBC" w:rsidRPr="008968A7">
        <w:rPr>
          <w:rFonts w:ascii="Times New Roman" w:hAnsi="Times New Roman" w:cs="Times New Roman"/>
          <w:sz w:val="24"/>
          <w:szCs w:val="24"/>
        </w:rPr>
        <w:t xml:space="preserve"> </w:t>
      </w:r>
      <w:r w:rsidR="00176840" w:rsidRPr="008968A7">
        <w:rPr>
          <w:rFonts w:ascii="Times New Roman" w:hAnsi="Times New Roman" w:cs="Times New Roman"/>
          <w:sz w:val="24"/>
          <w:szCs w:val="24"/>
        </w:rPr>
        <w:t>uygun olarak kurulacaktır</w:t>
      </w:r>
      <w:r w:rsidR="00710EBC" w:rsidRPr="008968A7">
        <w:rPr>
          <w:rFonts w:ascii="Times New Roman" w:hAnsi="Times New Roman" w:cs="Times New Roman"/>
          <w:sz w:val="24"/>
          <w:szCs w:val="24"/>
        </w:rPr>
        <w:t>.</w:t>
      </w:r>
      <w:r w:rsidR="00176840" w:rsidRPr="008968A7">
        <w:rPr>
          <w:rFonts w:ascii="Times New Roman" w:hAnsi="Times New Roman" w:cs="Times New Roman"/>
          <w:sz w:val="24"/>
          <w:szCs w:val="24"/>
        </w:rPr>
        <w:t xml:space="preserve"> DM0,</w:t>
      </w:r>
      <w:r w:rsidR="00266F63" w:rsidRPr="008968A7">
        <w:rPr>
          <w:rFonts w:ascii="Times New Roman" w:hAnsi="Times New Roman" w:cs="Times New Roman"/>
          <w:sz w:val="24"/>
          <w:szCs w:val="24"/>
        </w:rPr>
        <w:t xml:space="preserve"> </w:t>
      </w:r>
      <w:r w:rsidRPr="008968A7">
        <w:rPr>
          <w:rFonts w:ascii="Times New Roman" w:hAnsi="Times New Roman" w:cs="Times New Roman"/>
          <w:sz w:val="24"/>
          <w:szCs w:val="24"/>
        </w:rPr>
        <w:t>metal muhafazalı modüler hücrelere sahip iki kısımdan</w:t>
      </w:r>
      <w:r w:rsidR="00266F63" w:rsidRPr="008968A7">
        <w:rPr>
          <w:rFonts w:ascii="Times New Roman" w:hAnsi="Times New Roman" w:cs="Times New Roman"/>
          <w:sz w:val="24"/>
          <w:szCs w:val="24"/>
        </w:rPr>
        <w:t xml:space="preserve"> oluşmaktadır. Bu iki kısım arasındaki bağlantı kesicili ve P3L30 koruma röleli 2 adet </w:t>
      </w:r>
      <w:proofErr w:type="spellStart"/>
      <w:r w:rsidR="00266F63" w:rsidRPr="008968A7">
        <w:rPr>
          <w:rFonts w:ascii="Times New Roman" w:hAnsi="Times New Roman" w:cs="Times New Roman"/>
          <w:sz w:val="24"/>
          <w:szCs w:val="24"/>
        </w:rPr>
        <w:t>kublaj</w:t>
      </w:r>
      <w:proofErr w:type="spellEnd"/>
      <w:r w:rsidR="00266F63" w:rsidRPr="008968A7">
        <w:rPr>
          <w:rFonts w:ascii="Times New Roman" w:hAnsi="Times New Roman" w:cs="Times New Roman"/>
          <w:sz w:val="24"/>
          <w:szCs w:val="24"/>
        </w:rPr>
        <w:t xml:space="preserve"> hücresiyle oluşturulmuştur. Birinci kısımda</w:t>
      </w:r>
      <w:r w:rsidR="006D7E0A" w:rsidRPr="008968A7">
        <w:rPr>
          <w:rFonts w:ascii="Times New Roman" w:hAnsi="Times New Roman" w:cs="Times New Roman"/>
          <w:sz w:val="24"/>
          <w:szCs w:val="24"/>
        </w:rPr>
        <w:t xml:space="preserve"> kesicili P3U30 koruma röleli</w:t>
      </w:r>
      <w:r w:rsidR="00266F63" w:rsidRPr="008968A7">
        <w:rPr>
          <w:rFonts w:ascii="Times New Roman" w:hAnsi="Times New Roman" w:cs="Times New Roman"/>
          <w:sz w:val="24"/>
          <w:szCs w:val="24"/>
        </w:rPr>
        <w:t xml:space="preserve"> 2</w:t>
      </w:r>
      <w:r w:rsidR="00176840" w:rsidRPr="008968A7">
        <w:rPr>
          <w:rFonts w:ascii="Times New Roman" w:hAnsi="Times New Roman" w:cs="Times New Roman"/>
          <w:sz w:val="24"/>
          <w:szCs w:val="24"/>
        </w:rPr>
        <w:t xml:space="preserve"> ayrı fider</w:t>
      </w:r>
      <w:r w:rsidR="00266F63" w:rsidRPr="008968A7">
        <w:rPr>
          <w:rFonts w:ascii="Times New Roman" w:hAnsi="Times New Roman" w:cs="Times New Roman"/>
          <w:sz w:val="24"/>
          <w:szCs w:val="24"/>
        </w:rPr>
        <w:t xml:space="preserve"> </w:t>
      </w:r>
      <w:r w:rsidR="00176840" w:rsidRPr="008968A7">
        <w:rPr>
          <w:rFonts w:ascii="Times New Roman" w:hAnsi="Times New Roman" w:cs="Times New Roman"/>
          <w:sz w:val="24"/>
          <w:szCs w:val="24"/>
        </w:rPr>
        <w:t xml:space="preserve">giriş hücresi, </w:t>
      </w:r>
      <w:r w:rsidR="00266F63" w:rsidRPr="008968A7">
        <w:rPr>
          <w:rFonts w:ascii="Times New Roman" w:hAnsi="Times New Roman" w:cs="Times New Roman"/>
          <w:sz w:val="24"/>
          <w:szCs w:val="24"/>
        </w:rPr>
        <w:t xml:space="preserve">biri yedek olmak üzere beş ayrı kapalı ring bağlantı hattı kurulması için birer adet olmak üzere toplamda 5 adet </w:t>
      </w:r>
      <w:r w:rsidR="006D7E0A" w:rsidRPr="008968A7">
        <w:rPr>
          <w:rFonts w:ascii="Times New Roman" w:hAnsi="Times New Roman" w:cs="Times New Roman"/>
          <w:sz w:val="24"/>
          <w:szCs w:val="24"/>
        </w:rPr>
        <w:t xml:space="preserve">kesicili P3L30 koruma röleli </w:t>
      </w:r>
      <w:r w:rsidR="00266F63" w:rsidRPr="008968A7">
        <w:rPr>
          <w:rFonts w:ascii="Times New Roman" w:hAnsi="Times New Roman" w:cs="Times New Roman"/>
          <w:sz w:val="24"/>
          <w:szCs w:val="24"/>
        </w:rPr>
        <w:t xml:space="preserve">ring giriş-çıkış hücresine, 1 adet akım ölçü hücresi ve 1 adet gerilim ölçü hücresine sahiptir.  </w:t>
      </w:r>
      <w:proofErr w:type="spellStart"/>
      <w:r w:rsidR="00266F63" w:rsidRPr="008968A7">
        <w:rPr>
          <w:rFonts w:ascii="Times New Roman" w:hAnsi="Times New Roman" w:cs="Times New Roman"/>
          <w:sz w:val="24"/>
          <w:szCs w:val="24"/>
        </w:rPr>
        <w:t>Kublajın</w:t>
      </w:r>
      <w:proofErr w:type="spellEnd"/>
      <w:r w:rsidR="00266F63" w:rsidRPr="008968A7">
        <w:rPr>
          <w:rFonts w:ascii="Times New Roman" w:hAnsi="Times New Roman" w:cs="Times New Roman"/>
          <w:sz w:val="24"/>
          <w:szCs w:val="24"/>
        </w:rPr>
        <w:t xml:space="preserve"> diğer tarafında </w:t>
      </w:r>
      <w:r w:rsidR="00AB1FEA" w:rsidRPr="008968A7">
        <w:rPr>
          <w:rFonts w:ascii="Times New Roman" w:hAnsi="Times New Roman" w:cs="Times New Roman"/>
          <w:sz w:val="24"/>
          <w:szCs w:val="24"/>
        </w:rPr>
        <w:t>da yine 2 ayrı fider giriş hücresi, biri yedek</w:t>
      </w:r>
      <w:r w:rsidRPr="008968A7">
        <w:rPr>
          <w:rFonts w:ascii="Times New Roman" w:hAnsi="Times New Roman" w:cs="Times New Roman"/>
          <w:sz w:val="24"/>
          <w:szCs w:val="24"/>
        </w:rPr>
        <w:t xml:space="preserve"> bulundurulacak şekilde</w:t>
      </w:r>
      <w:r w:rsidR="00AB1FEA" w:rsidRPr="008968A7">
        <w:rPr>
          <w:rFonts w:ascii="Times New Roman" w:hAnsi="Times New Roman" w:cs="Times New Roman"/>
          <w:sz w:val="24"/>
          <w:szCs w:val="24"/>
        </w:rPr>
        <w:t xml:space="preserve"> beş ayrı kapalı ring bağlantı hattı kurulması için birer adet olmak üzere toplamda 5 adet </w:t>
      </w:r>
      <w:r w:rsidR="00F124CC" w:rsidRPr="008968A7">
        <w:rPr>
          <w:rFonts w:ascii="Times New Roman" w:hAnsi="Times New Roman" w:cs="Times New Roman"/>
          <w:sz w:val="24"/>
          <w:szCs w:val="24"/>
        </w:rPr>
        <w:t xml:space="preserve">kesicili P3L30 koruma röleli </w:t>
      </w:r>
      <w:r w:rsidR="00AB1FEA" w:rsidRPr="008968A7">
        <w:rPr>
          <w:rFonts w:ascii="Times New Roman" w:hAnsi="Times New Roman" w:cs="Times New Roman"/>
          <w:sz w:val="24"/>
          <w:szCs w:val="24"/>
        </w:rPr>
        <w:t>ring giriş-çıkış hücresine, 1 adet akım ölçü hücresi, 1 adet gerilim ölçü hücresine ve ek olarak</w:t>
      </w:r>
      <w:r w:rsidR="00F124CC" w:rsidRPr="008968A7">
        <w:rPr>
          <w:rFonts w:ascii="Times New Roman" w:hAnsi="Times New Roman" w:cs="Times New Roman"/>
          <w:sz w:val="24"/>
          <w:szCs w:val="24"/>
        </w:rPr>
        <w:t xml:space="preserve"> kesicili P3U30 koruma röleli</w:t>
      </w:r>
      <w:r w:rsidR="00AB1FEA" w:rsidRPr="008968A7">
        <w:rPr>
          <w:rFonts w:ascii="Times New Roman" w:hAnsi="Times New Roman" w:cs="Times New Roman"/>
          <w:sz w:val="24"/>
          <w:szCs w:val="24"/>
        </w:rPr>
        <w:t xml:space="preserve"> iç ihtiyaç trafosu koruma hücresine sahiptir. </w:t>
      </w:r>
      <w:proofErr w:type="spellStart"/>
      <w:r w:rsidR="00AB1FEA" w:rsidRPr="008968A7">
        <w:rPr>
          <w:rFonts w:ascii="Times New Roman" w:hAnsi="Times New Roman" w:cs="Times New Roman"/>
          <w:sz w:val="24"/>
          <w:szCs w:val="24"/>
        </w:rPr>
        <w:t>Kublajın</w:t>
      </w:r>
      <w:proofErr w:type="spellEnd"/>
      <w:r w:rsidR="00AB1FEA" w:rsidRPr="008968A7">
        <w:rPr>
          <w:rFonts w:ascii="Times New Roman" w:hAnsi="Times New Roman" w:cs="Times New Roman"/>
          <w:sz w:val="24"/>
          <w:szCs w:val="24"/>
        </w:rPr>
        <w:t xml:space="preserve"> her iki tarafında da kapalı ring bağlantı hatlarının birer giriş-çıkış </w:t>
      </w:r>
      <w:proofErr w:type="gramStart"/>
      <w:r w:rsidR="00AB1FEA" w:rsidRPr="008968A7">
        <w:rPr>
          <w:rFonts w:ascii="Times New Roman" w:hAnsi="Times New Roman" w:cs="Times New Roman"/>
          <w:sz w:val="24"/>
          <w:szCs w:val="24"/>
        </w:rPr>
        <w:lastRenderedPageBreak/>
        <w:t>hücresi</w:t>
      </w:r>
      <w:proofErr w:type="gramEnd"/>
      <w:r w:rsidR="00AB1FEA" w:rsidRPr="008968A7">
        <w:rPr>
          <w:rFonts w:ascii="Times New Roman" w:hAnsi="Times New Roman" w:cs="Times New Roman"/>
          <w:sz w:val="24"/>
          <w:szCs w:val="24"/>
        </w:rPr>
        <w:t xml:space="preserve"> bulunmaktadır. Bu sayede fiderlerde oluşacak herhangi bir arıza durumundaki enerji kesintileri</w:t>
      </w:r>
      <w:r w:rsidR="002324D5" w:rsidRPr="008968A7">
        <w:rPr>
          <w:rFonts w:ascii="Times New Roman" w:hAnsi="Times New Roman" w:cs="Times New Roman"/>
          <w:sz w:val="24"/>
          <w:szCs w:val="24"/>
        </w:rPr>
        <w:t>nin</w:t>
      </w:r>
      <w:r w:rsidR="00AB1FEA" w:rsidRPr="008968A7">
        <w:rPr>
          <w:rFonts w:ascii="Times New Roman" w:hAnsi="Times New Roman" w:cs="Times New Roman"/>
          <w:sz w:val="24"/>
          <w:szCs w:val="24"/>
        </w:rPr>
        <w:t xml:space="preserve"> </w:t>
      </w:r>
      <w:r w:rsidR="002324D5" w:rsidRPr="008968A7">
        <w:rPr>
          <w:rFonts w:ascii="Times New Roman" w:hAnsi="Times New Roman" w:cs="Times New Roman"/>
          <w:sz w:val="24"/>
          <w:szCs w:val="24"/>
        </w:rPr>
        <w:t>minimize edilmesi amaçlanmıştır.</w:t>
      </w:r>
    </w:p>
    <w:p w14:paraId="69AFC4D6" w14:textId="6CA13E89" w:rsidR="008F6697" w:rsidRPr="008968A7" w:rsidRDefault="004B53E0" w:rsidP="004B53E0">
      <w:pPr>
        <w:pStyle w:val="Balk2"/>
        <w:rPr>
          <w:rFonts w:ascii="Times New Roman" w:hAnsi="Times New Roman" w:cs="Times New Roman"/>
          <w:b/>
          <w:bCs/>
          <w:color w:val="auto"/>
        </w:rPr>
      </w:pPr>
      <w:r w:rsidRPr="008968A7">
        <w:rPr>
          <w:rFonts w:ascii="Times New Roman" w:hAnsi="Times New Roman" w:cs="Times New Roman"/>
          <w:b/>
          <w:bCs/>
          <w:color w:val="auto"/>
        </w:rPr>
        <w:t>MEVCUT DAĞITIM MERKEZLERİ</w:t>
      </w:r>
    </w:p>
    <w:p w14:paraId="42BA1629" w14:textId="39EAA19E" w:rsidR="00E0438A" w:rsidRPr="008968A7" w:rsidRDefault="00C840A8" w:rsidP="00FB2574">
      <w:pPr>
        <w:spacing w:line="360" w:lineRule="auto"/>
        <w:rPr>
          <w:rFonts w:ascii="Times New Roman" w:hAnsi="Times New Roman" w:cs="Times New Roman"/>
          <w:sz w:val="24"/>
          <w:szCs w:val="24"/>
        </w:rPr>
      </w:pPr>
      <w:r w:rsidRPr="008968A7">
        <w:rPr>
          <w:rFonts w:ascii="Times New Roman" w:hAnsi="Times New Roman" w:cs="Times New Roman"/>
          <w:sz w:val="24"/>
          <w:szCs w:val="24"/>
        </w:rPr>
        <w:t>Mevcut dağıtım merkezlerindeki hücrelerin değişmesi bu ihalenin kapsamı dışındadır. Ancak daha sonraki ihale süreçlerinde aşağıda açıklandığı gibi yapımı sürecek olan bu kapalı ring sistemin</w:t>
      </w:r>
      <w:r w:rsidR="00DF34C2" w:rsidRPr="008968A7">
        <w:rPr>
          <w:rFonts w:ascii="Times New Roman" w:hAnsi="Times New Roman" w:cs="Times New Roman"/>
          <w:sz w:val="24"/>
          <w:szCs w:val="24"/>
        </w:rPr>
        <w:t>in ana bileşenlerinden biri olan, Dağıtım Merkezlerindeki hücrelerin değişimi ve sisteme entegrasyonudur</w:t>
      </w:r>
      <w:r w:rsidRPr="008968A7">
        <w:rPr>
          <w:rFonts w:ascii="Times New Roman" w:hAnsi="Times New Roman" w:cs="Times New Roman"/>
          <w:sz w:val="24"/>
          <w:szCs w:val="24"/>
        </w:rPr>
        <w:t>. Bir sonraki ihalede konu olacak işbu k</w:t>
      </w:r>
      <w:r w:rsidR="004B53E0" w:rsidRPr="008968A7">
        <w:rPr>
          <w:rFonts w:ascii="Times New Roman" w:hAnsi="Times New Roman" w:cs="Times New Roman"/>
          <w:sz w:val="24"/>
          <w:szCs w:val="24"/>
        </w:rPr>
        <w:t xml:space="preserve">apalı ring dağıtım sisteminin oluşturulabilmesi için </w:t>
      </w:r>
      <w:r w:rsidR="00570A32" w:rsidRPr="008968A7">
        <w:rPr>
          <w:rFonts w:ascii="Times New Roman" w:hAnsi="Times New Roman" w:cs="Times New Roman"/>
          <w:sz w:val="24"/>
          <w:szCs w:val="24"/>
        </w:rPr>
        <w:t>zorunlu</w:t>
      </w:r>
      <w:r w:rsidR="004B53E0" w:rsidRPr="008968A7">
        <w:rPr>
          <w:rFonts w:ascii="Times New Roman" w:hAnsi="Times New Roman" w:cs="Times New Roman"/>
          <w:sz w:val="24"/>
          <w:szCs w:val="24"/>
        </w:rPr>
        <w:t xml:space="preserve"> teknik gerekliliklerden dolayı kapalı ring bağlantı hatlarını oluşturacak Dağıtım Merkezlerinin içerisin</w:t>
      </w:r>
      <w:r w:rsidR="005C1987" w:rsidRPr="008968A7">
        <w:rPr>
          <w:rFonts w:ascii="Times New Roman" w:hAnsi="Times New Roman" w:cs="Times New Roman"/>
          <w:sz w:val="24"/>
          <w:szCs w:val="24"/>
        </w:rPr>
        <w:t>e</w:t>
      </w:r>
      <w:r w:rsidR="004B53E0" w:rsidRPr="008968A7">
        <w:rPr>
          <w:rFonts w:ascii="Times New Roman" w:hAnsi="Times New Roman" w:cs="Times New Roman"/>
          <w:sz w:val="24"/>
          <w:szCs w:val="24"/>
        </w:rPr>
        <w:t xml:space="preserve"> P3L30 koruma röleli kesicili 2 adet giriş-çıkış hücresi eklenecektir.</w:t>
      </w:r>
      <w:r w:rsidR="00570A32" w:rsidRPr="008968A7">
        <w:rPr>
          <w:rFonts w:ascii="Times New Roman" w:hAnsi="Times New Roman" w:cs="Times New Roman"/>
          <w:sz w:val="24"/>
          <w:szCs w:val="24"/>
        </w:rPr>
        <w:t xml:space="preserve"> </w:t>
      </w:r>
      <w:r w:rsidR="00E0438A" w:rsidRPr="008968A7">
        <w:rPr>
          <w:rFonts w:ascii="Times New Roman" w:hAnsi="Times New Roman" w:cs="Times New Roman"/>
          <w:sz w:val="24"/>
          <w:szCs w:val="24"/>
        </w:rPr>
        <w:t xml:space="preserve"> </w:t>
      </w:r>
      <w:r w:rsidRPr="008968A7">
        <w:rPr>
          <w:rFonts w:ascii="Times New Roman" w:hAnsi="Times New Roman" w:cs="Times New Roman"/>
          <w:sz w:val="24"/>
          <w:szCs w:val="24"/>
        </w:rPr>
        <w:t>Bu Dağıtım Merkezleri k</w:t>
      </w:r>
      <w:r w:rsidR="00E0438A" w:rsidRPr="008968A7">
        <w:rPr>
          <w:rFonts w:ascii="Times New Roman" w:hAnsi="Times New Roman" w:cs="Times New Roman"/>
          <w:sz w:val="24"/>
          <w:szCs w:val="24"/>
        </w:rPr>
        <w:t>esicili P3L30 koruma röleli metal muhafazalı modüler hücrelerle donatılacaktır.</w:t>
      </w:r>
      <w:r w:rsidR="00FF0BDE" w:rsidRPr="008968A7">
        <w:rPr>
          <w:rFonts w:ascii="Times New Roman" w:hAnsi="Times New Roman" w:cs="Times New Roman"/>
          <w:sz w:val="24"/>
          <w:szCs w:val="24"/>
        </w:rPr>
        <w:t xml:space="preserve"> Bu hücrelerin sahip oldukları donanımlar DM Hücre Projesinde detaylı olarak belirtilmektedir. Bu hücrelerin</w:t>
      </w:r>
      <w:r w:rsidR="00DF34C2" w:rsidRPr="008968A7">
        <w:rPr>
          <w:rFonts w:ascii="Times New Roman" w:hAnsi="Times New Roman" w:cs="Times New Roman"/>
          <w:sz w:val="24"/>
          <w:szCs w:val="24"/>
        </w:rPr>
        <w:t xml:space="preserve"> alımı, montajı ve</w:t>
      </w:r>
      <w:r w:rsidR="00FF0BDE" w:rsidRPr="008968A7">
        <w:rPr>
          <w:rFonts w:ascii="Times New Roman" w:hAnsi="Times New Roman" w:cs="Times New Roman"/>
          <w:sz w:val="24"/>
          <w:szCs w:val="24"/>
        </w:rPr>
        <w:t xml:space="preserve"> dağıtım merkezlerine entegrasyonu </w:t>
      </w:r>
      <w:r w:rsidRPr="008968A7">
        <w:rPr>
          <w:rFonts w:ascii="Times New Roman" w:hAnsi="Times New Roman" w:cs="Times New Roman"/>
          <w:sz w:val="24"/>
          <w:szCs w:val="24"/>
        </w:rPr>
        <w:t xml:space="preserve">bir sonraki </w:t>
      </w:r>
      <w:r w:rsidR="00FF0BDE" w:rsidRPr="008968A7">
        <w:rPr>
          <w:rFonts w:ascii="Times New Roman" w:hAnsi="Times New Roman" w:cs="Times New Roman"/>
          <w:sz w:val="24"/>
          <w:szCs w:val="24"/>
        </w:rPr>
        <w:t xml:space="preserve">ihale kapsamında olup </w:t>
      </w:r>
      <w:r w:rsidRPr="008968A7">
        <w:rPr>
          <w:rFonts w:ascii="Times New Roman" w:hAnsi="Times New Roman" w:cs="Times New Roman"/>
          <w:sz w:val="24"/>
          <w:szCs w:val="24"/>
        </w:rPr>
        <w:t xml:space="preserve">malzemenin alımı, </w:t>
      </w:r>
      <w:r w:rsidR="00FF0BDE" w:rsidRPr="008968A7">
        <w:rPr>
          <w:rFonts w:ascii="Times New Roman" w:hAnsi="Times New Roman" w:cs="Times New Roman"/>
          <w:sz w:val="24"/>
          <w:szCs w:val="24"/>
        </w:rPr>
        <w:t>yapımı</w:t>
      </w:r>
      <w:r w:rsidRPr="008968A7">
        <w:rPr>
          <w:rFonts w:ascii="Times New Roman" w:hAnsi="Times New Roman" w:cs="Times New Roman"/>
          <w:sz w:val="24"/>
          <w:szCs w:val="24"/>
        </w:rPr>
        <w:t xml:space="preserve"> ve</w:t>
      </w:r>
      <w:r w:rsidR="00FF0BDE" w:rsidRPr="008968A7">
        <w:rPr>
          <w:rFonts w:ascii="Times New Roman" w:hAnsi="Times New Roman" w:cs="Times New Roman"/>
          <w:sz w:val="24"/>
          <w:szCs w:val="24"/>
        </w:rPr>
        <w:t xml:space="preserve"> testlerinin yapılıp devreye alınması </w:t>
      </w:r>
      <w:r w:rsidRPr="008968A7">
        <w:rPr>
          <w:rFonts w:ascii="Times New Roman" w:hAnsi="Times New Roman" w:cs="Times New Roman"/>
          <w:sz w:val="24"/>
          <w:szCs w:val="24"/>
        </w:rPr>
        <w:t>için bir sonraki ihale kapsamında olacaktır.</w:t>
      </w:r>
      <w:r w:rsidR="00DF34C2" w:rsidRPr="008968A7">
        <w:rPr>
          <w:rFonts w:ascii="Times New Roman" w:hAnsi="Times New Roman" w:cs="Times New Roman"/>
          <w:sz w:val="24"/>
          <w:szCs w:val="24"/>
        </w:rPr>
        <w:t xml:space="preserve"> </w:t>
      </w:r>
    </w:p>
    <w:p w14:paraId="5E5A9B12" w14:textId="71568A1A" w:rsidR="00570A32" w:rsidRPr="008968A7" w:rsidRDefault="00FF0BDE" w:rsidP="00570A32">
      <w:pPr>
        <w:pStyle w:val="Balk2"/>
        <w:rPr>
          <w:rFonts w:ascii="Times New Roman" w:hAnsi="Times New Roman" w:cs="Times New Roman"/>
          <w:b/>
          <w:bCs/>
          <w:color w:val="auto"/>
        </w:rPr>
      </w:pPr>
      <w:r w:rsidRPr="008968A7">
        <w:rPr>
          <w:rFonts w:ascii="Times New Roman" w:hAnsi="Times New Roman" w:cs="Times New Roman"/>
          <w:b/>
          <w:bCs/>
          <w:color w:val="auto"/>
        </w:rPr>
        <w:t xml:space="preserve">DAĞITIM MERKEZLERİ ARASI </w:t>
      </w:r>
      <w:r w:rsidR="00570A32" w:rsidRPr="008968A7">
        <w:rPr>
          <w:rFonts w:ascii="Times New Roman" w:hAnsi="Times New Roman" w:cs="Times New Roman"/>
          <w:b/>
          <w:bCs/>
          <w:color w:val="auto"/>
        </w:rPr>
        <w:t>BAĞLANTI HATTI</w:t>
      </w:r>
    </w:p>
    <w:p w14:paraId="072EA231" w14:textId="3CCF1E86" w:rsidR="00570A32" w:rsidRPr="008968A7" w:rsidRDefault="00570A32" w:rsidP="00FB2574">
      <w:pPr>
        <w:spacing w:line="360" w:lineRule="auto"/>
        <w:rPr>
          <w:rFonts w:ascii="Times New Roman" w:hAnsi="Times New Roman" w:cs="Times New Roman"/>
          <w:sz w:val="24"/>
          <w:szCs w:val="24"/>
        </w:rPr>
      </w:pPr>
      <w:r w:rsidRPr="008968A7">
        <w:rPr>
          <w:rFonts w:ascii="Times New Roman" w:hAnsi="Times New Roman" w:cs="Times New Roman"/>
          <w:sz w:val="24"/>
          <w:szCs w:val="24"/>
        </w:rPr>
        <w:t>Kapalı ring bağlantı sisteminin oluşturulabilmesi için projelerde detaylı olarak belirtilen güzergahlarda kablolama yapılacaktır. Her bir hat yedekli olacaktır. Bu nedenle belirtilen her hatta 4x</w:t>
      </w:r>
      <w:r w:rsidR="005F4F94" w:rsidRPr="008968A7">
        <w:rPr>
          <w:rFonts w:ascii="Times New Roman" w:hAnsi="Times New Roman" w:cs="Times New Roman"/>
          <w:sz w:val="24"/>
          <w:szCs w:val="24"/>
        </w:rPr>
        <w:t xml:space="preserve"> </w:t>
      </w:r>
      <w:r w:rsidRPr="008968A7">
        <w:rPr>
          <w:rFonts w:ascii="Times New Roman" w:hAnsi="Times New Roman" w:cs="Times New Roman"/>
          <w:sz w:val="24"/>
          <w:szCs w:val="24"/>
        </w:rPr>
        <w:t xml:space="preserve">(1x240 mm2) XLPE </w:t>
      </w:r>
      <w:r w:rsidR="00FB2574" w:rsidRPr="008968A7">
        <w:rPr>
          <w:rFonts w:ascii="Times New Roman" w:hAnsi="Times New Roman" w:cs="Times New Roman"/>
          <w:sz w:val="24"/>
          <w:szCs w:val="24"/>
        </w:rPr>
        <w:t>kablo</w:t>
      </w:r>
      <w:r w:rsidRPr="008968A7">
        <w:rPr>
          <w:rFonts w:ascii="Times New Roman" w:hAnsi="Times New Roman" w:cs="Times New Roman"/>
          <w:sz w:val="24"/>
          <w:szCs w:val="24"/>
        </w:rPr>
        <w:t xml:space="preserve"> </w:t>
      </w:r>
      <w:r w:rsidR="00FB2574" w:rsidRPr="008968A7">
        <w:rPr>
          <w:rFonts w:ascii="Times New Roman" w:hAnsi="Times New Roman" w:cs="Times New Roman"/>
          <w:sz w:val="24"/>
          <w:szCs w:val="24"/>
        </w:rPr>
        <w:t>çekilecektir</w:t>
      </w:r>
      <w:r w:rsidRPr="008968A7">
        <w:rPr>
          <w:rFonts w:ascii="Times New Roman" w:hAnsi="Times New Roman" w:cs="Times New Roman"/>
          <w:sz w:val="24"/>
          <w:szCs w:val="24"/>
        </w:rPr>
        <w:t>. DM0</w:t>
      </w:r>
      <w:r w:rsidR="00AB622C" w:rsidRPr="008968A7">
        <w:rPr>
          <w:rFonts w:ascii="Times New Roman" w:hAnsi="Times New Roman" w:cs="Times New Roman"/>
          <w:sz w:val="24"/>
          <w:szCs w:val="24"/>
        </w:rPr>
        <w:t xml:space="preserve"> ile </w:t>
      </w:r>
      <w:r w:rsidRPr="008968A7">
        <w:rPr>
          <w:rFonts w:ascii="Times New Roman" w:hAnsi="Times New Roman" w:cs="Times New Roman"/>
          <w:sz w:val="24"/>
          <w:szCs w:val="24"/>
        </w:rPr>
        <w:t>DM1</w:t>
      </w:r>
      <w:r w:rsidR="00AB622C" w:rsidRPr="008968A7">
        <w:rPr>
          <w:rFonts w:ascii="Times New Roman" w:hAnsi="Times New Roman" w:cs="Times New Roman"/>
          <w:sz w:val="24"/>
          <w:szCs w:val="24"/>
        </w:rPr>
        <w:t xml:space="preserve"> arasında</w:t>
      </w:r>
      <w:r w:rsidRPr="008968A7">
        <w:rPr>
          <w:rFonts w:ascii="Times New Roman" w:hAnsi="Times New Roman" w:cs="Times New Roman"/>
          <w:sz w:val="24"/>
          <w:szCs w:val="24"/>
        </w:rPr>
        <w:t xml:space="preserve"> 3 ayrı hat</w:t>
      </w:r>
      <w:r w:rsidR="00AB622C" w:rsidRPr="008968A7">
        <w:rPr>
          <w:rFonts w:ascii="Times New Roman" w:hAnsi="Times New Roman" w:cs="Times New Roman"/>
          <w:sz w:val="24"/>
          <w:szCs w:val="24"/>
        </w:rPr>
        <w:t xml:space="preserve">, DM0 ile DM28 arasında bir </w:t>
      </w:r>
      <w:proofErr w:type="gramStart"/>
      <w:r w:rsidR="00AB622C" w:rsidRPr="008968A7">
        <w:rPr>
          <w:rFonts w:ascii="Times New Roman" w:hAnsi="Times New Roman" w:cs="Times New Roman"/>
          <w:sz w:val="24"/>
          <w:szCs w:val="24"/>
        </w:rPr>
        <w:t>hat ,</w:t>
      </w:r>
      <w:proofErr w:type="gramEnd"/>
      <w:r w:rsidR="00AB622C" w:rsidRPr="008968A7">
        <w:rPr>
          <w:rFonts w:ascii="Times New Roman" w:hAnsi="Times New Roman" w:cs="Times New Roman"/>
          <w:sz w:val="24"/>
          <w:szCs w:val="24"/>
        </w:rPr>
        <w:t xml:space="preserve"> DM0 ile DM27 arasında bir </w:t>
      </w:r>
      <w:proofErr w:type="gramStart"/>
      <w:r w:rsidR="00AB622C" w:rsidRPr="008968A7">
        <w:rPr>
          <w:rFonts w:ascii="Times New Roman" w:hAnsi="Times New Roman" w:cs="Times New Roman"/>
          <w:sz w:val="24"/>
          <w:szCs w:val="24"/>
        </w:rPr>
        <w:t>hat,</w:t>
      </w:r>
      <w:proofErr w:type="gramEnd"/>
      <w:r w:rsidR="00AB622C" w:rsidRPr="008968A7">
        <w:rPr>
          <w:rFonts w:ascii="Times New Roman" w:hAnsi="Times New Roman" w:cs="Times New Roman"/>
          <w:sz w:val="24"/>
          <w:szCs w:val="24"/>
        </w:rPr>
        <w:t xml:space="preserve"> ve DM24 ile DM31 arasında bir hat oluşturulması planlanmıştır. Bu şekildeki bağlantıda 1. ve 2. kapalı ring hatlarının bağlantıları tamamlanmış olacaktır.</w:t>
      </w:r>
      <w:r w:rsidR="00FB2574" w:rsidRPr="008968A7">
        <w:rPr>
          <w:rFonts w:ascii="Times New Roman" w:hAnsi="Times New Roman" w:cs="Times New Roman"/>
          <w:sz w:val="24"/>
          <w:szCs w:val="24"/>
        </w:rPr>
        <w:t xml:space="preserve"> 3. Kapalı ring bağlantısının ikinci DM0 bağl</w:t>
      </w:r>
      <w:r w:rsidR="00D532A7" w:rsidRPr="008968A7">
        <w:rPr>
          <w:rFonts w:ascii="Times New Roman" w:hAnsi="Times New Roman" w:cs="Times New Roman"/>
          <w:sz w:val="24"/>
          <w:szCs w:val="24"/>
        </w:rPr>
        <w:t>antısı olan DM37 hattı</w:t>
      </w:r>
      <w:r w:rsidR="00FB2574" w:rsidRPr="008968A7">
        <w:rPr>
          <w:rFonts w:ascii="Times New Roman" w:hAnsi="Times New Roman" w:cs="Times New Roman"/>
          <w:sz w:val="24"/>
          <w:szCs w:val="24"/>
        </w:rPr>
        <w:t xml:space="preserve">, gelmesi planlanan 4. etap güzergahından ileride planlanacak şekilde götürülüp tamamlanacaktır. 4. Kapalı ring hattı da gelecek 4. etap müşteriler için kurgulanmıştır. Bu kurgulanan kapalı ringin bağlantı hatları da daha sonraki aşamalarda planlanarak uygulamaya konulacaktır. DM0 ile DM1 arasındaki hat mevcut galeriler ve borular üzerinden yapılacaktır. </w:t>
      </w:r>
      <w:r w:rsidR="00D532A7" w:rsidRPr="008968A7">
        <w:rPr>
          <w:rFonts w:ascii="Times New Roman" w:hAnsi="Times New Roman" w:cs="Times New Roman"/>
          <w:sz w:val="24"/>
          <w:szCs w:val="24"/>
        </w:rPr>
        <w:t>DM0 ile DM27 ve DM28 arasındaki hat ise kaldırım kenarından borulama yapılarak götürülecektir.</w:t>
      </w:r>
      <w:r w:rsidR="005C1987" w:rsidRPr="008968A7">
        <w:rPr>
          <w:rFonts w:ascii="Times New Roman" w:hAnsi="Times New Roman" w:cs="Times New Roman"/>
          <w:sz w:val="24"/>
          <w:szCs w:val="24"/>
        </w:rPr>
        <w:t xml:space="preserve"> Bu borulama işleminin </w:t>
      </w:r>
      <w:proofErr w:type="spellStart"/>
      <w:r w:rsidR="005C1987" w:rsidRPr="008968A7">
        <w:rPr>
          <w:rFonts w:ascii="Times New Roman" w:hAnsi="Times New Roman" w:cs="Times New Roman"/>
          <w:sz w:val="24"/>
          <w:szCs w:val="24"/>
        </w:rPr>
        <w:t>Gülçek</w:t>
      </w:r>
      <w:proofErr w:type="spellEnd"/>
      <w:r w:rsidR="005C1987" w:rsidRPr="008968A7">
        <w:rPr>
          <w:rFonts w:ascii="Times New Roman" w:hAnsi="Times New Roman" w:cs="Times New Roman"/>
          <w:sz w:val="24"/>
          <w:szCs w:val="24"/>
        </w:rPr>
        <w:t xml:space="preserve"> Tekstil parselinin bitişine kadar KOSB üstlenmiş olup projede belirtilen A1 noktasından itibaren üstlenici firma tarafından yapımı tamamlanacaktır.</w:t>
      </w:r>
      <w:r w:rsidR="00D532A7" w:rsidRPr="008968A7">
        <w:rPr>
          <w:rFonts w:ascii="Times New Roman" w:hAnsi="Times New Roman" w:cs="Times New Roman"/>
          <w:sz w:val="24"/>
          <w:szCs w:val="24"/>
        </w:rPr>
        <w:t xml:space="preserve"> </w:t>
      </w:r>
      <w:r w:rsidR="00A859D8" w:rsidRPr="008968A7">
        <w:rPr>
          <w:rFonts w:ascii="Times New Roman" w:hAnsi="Times New Roman" w:cs="Times New Roman"/>
          <w:sz w:val="24"/>
          <w:szCs w:val="24"/>
        </w:rPr>
        <w:t xml:space="preserve">Borulama işleminde her 40 metrede bir rögar yapılması da keşifte belirtilmiş olup ihale kapsamındadır. </w:t>
      </w:r>
      <w:r w:rsidR="00D532A7" w:rsidRPr="008968A7">
        <w:rPr>
          <w:rFonts w:ascii="Times New Roman" w:hAnsi="Times New Roman" w:cs="Times New Roman"/>
          <w:sz w:val="24"/>
          <w:szCs w:val="24"/>
        </w:rPr>
        <w:t>Planlanan bu borulamalara ek olarak 4. etap ve 3. kapalı ringin DM37 bağlantısı için</w:t>
      </w:r>
      <w:r w:rsidR="005C1987" w:rsidRPr="008968A7">
        <w:rPr>
          <w:rFonts w:ascii="Times New Roman" w:hAnsi="Times New Roman" w:cs="Times New Roman"/>
          <w:sz w:val="24"/>
          <w:szCs w:val="24"/>
        </w:rPr>
        <w:t xml:space="preserve"> de</w:t>
      </w:r>
      <w:r w:rsidR="00D532A7" w:rsidRPr="008968A7">
        <w:rPr>
          <w:rFonts w:ascii="Times New Roman" w:hAnsi="Times New Roman" w:cs="Times New Roman"/>
          <w:sz w:val="24"/>
          <w:szCs w:val="24"/>
        </w:rPr>
        <w:t xml:space="preserve"> </w:t>
      </w:r>
      <w:r w:rsidR="00A859D8" w:rsidRPr="008968A7">
        <w:rPr>
          <w:rFonts w:ascii="Times New Roman" w:hAnsi="Times New Roman" w:cs="Times New Roman"/>
          <w:sz w:val="24"/>
          <w:szCs w:val="24"/>
        </w:rPr>
        <w:t xml:space="preserve">her kablo için </w:t>
      </w:r>
      <w:r w:rsidR="00D532A7" w:rsidRPr="008968A7">
        <w:rPr>
          <w:rFonts w:ascii="Times New Roman" w:hAnsi="Times New Roman" w:cs="Times New Roman"/>
          <w:sz w:val="24"/>
          <w:szCs w:val="24"/>
        </w:rPr>
        <w:t xml:space="preserve">borular bırakılacaktır. </w:t>
      </w:r>
      <w:r w:rsidR="005C1987" w:rsidRPr="008968A7">
        <w:rPr>
          <w:rFonts w:ascii="Times New Roman" w:hAnsi="Times New Roman" w:cs="Times New Roman"/>
          <w:sz w:val="24"/>
          <w:szCs w:val="24"/>
        </w:rPr>
        <w:t>Borulama işlemi, detaylı olarak projede belirtilmiş olup belirtilen kısımlar için ihale kapsamındadır.</w:t>
      </w:r>
      <w:r w:rsidR="00A859D8" w:rsidRPr="008968A7">
        <w:rPr>
          <w:rFonts w:ascii="Times New Roman" w:hAnsi="Times New Roman" w:cs="Times New Roman"/>
          <w:sz w:val="24"/>
          <w:szCs w:val="24"/>
        </w:rPr>
        <w:t xml:space="preserve"> </w:t>
      </w:r>
    </w:p>
    <w:p w14:paraId="1E9DB6C9" w14:textId="62C2A442" w:rsidR="008968A7" w:rsidRDefault="008968A7" w:rsidP="00B1745A">
      <w:pPr>
        <w:pStyle w:val="Balk3"/>
        <w:rPr>
          <w:rFonts w:ascii="Times New Roman" w:hAnsi="Times New Roman" w:cs="Times New Roman"/>
          <w:b/>
          <w:bCs/>
          <w:color w:val="auto"/>
        </w:rPr>
      </w:pPr>
      <w:r>
        <w:rPr>
          <w:rFonts w:ascii="Times New Roman" w:hAnsi="Times New Roman" w:cs="Times New Roman"/>
          <w:b/>
          <w:bCs/>
          <w:color w:val="auto"/>
        </w:rPr>
        <w:lastRenderedPageBreak/>
        <w:t>TEİAŞ İNDİRİCİ MERKEZ İLE DM0 ARASI BAĞLANTI HATTI</w:t>
      </w:r>
    </w:p>
    <w:p w14:paraId="67C88DDD" w14:textId="50D8100C" w:rsidR="00B53311" w:rsidRPr="00B53311" w:rsidRDefault="00B53311" w:rsidP="00B53311">
      <w:pPr>
        <w:spacing w:line="360" w:lineRule="auto"/>
        <w:rPr>
          <w:rFonts w:ascii="Times New Roman" w:hAnsi="Times New Roman" w:cs="Times New Roman"/>
          <w:sz w:val="24"/>
          <w:szCs w:val="24"/>
        </w:rPr>
      </w:pPr>
      <w:proofErr w:type="spellStart"/>
      <w:r w:rsidRPr="00B53311">
        <w:rPr>
          <w:rFonts w:ascii="Times New Roman" w:hAnsi="Times New Roman" w:cs="Times New Roman"/>
          <w:sz w:val="24"/>
          <w:szCs w:val="24"/>
        </w:rPr>
        <w:t>Teiaş</w:t>
      </w:r>
      <w:proofErr w:type="spellEnd"/>
      <w:r w:rsidRPr="00B53311">
        <w:rPr>
          <w:rFonts w:ascii="Times New Roman" w:hAnsi="Times New Roman" w:cs="Times New Roman"/>
          <w:sz w:val="24"/>
          <w:szCs w:val="24"/>
        </w:rPr>
        <w:t xml:space="preserve"> İndirici Merkez Hücreleri ile DM-0 arasındaki hücreler için toplam 4 adet </w:t>
      </w:r>
      <w:proofErr w:type="spellStart"/>
      <w:r w:rsidRPr="00B53311">
        <w:rPr>
          <w:rFonts w:ascii="Times New Roman" w:hAnsi="Times New Roman" w:cs="Times New Roman"/>
          <w:sz w:val="24"/>
          <w:szCs w:val="24"/>
        </w:rPr>
        <w:t>Teiaş</w:t>
      </w:r>
      <w:proofErr w:type="spellEnd"/>
      <w:r w:rsidRPr="00B53311">
        <w:rPr>
          <w:rFonts w:ascii="Times New Roman" w:hAnsi="Times New Roman" w:cs="Times New Roman"/>
          <w:sz w:val="24"/>
          <w:szCs w:val="24"/>
        </w:rPr>
        <w:t xml:space="preserve"> çıkışı 4 adet DM-0 girişi bağlantısı </w:t>
      </w:r>
      <w:proofErr w:type="spellStart"/>
      <w:proofErr w:type="gramStart"/>
      <w:r w:rsidRPr="00B53311">
        <w:rPr>
          <w:rFonts w:ascii="Times New Roman" w:hAnsi="Times New Roman" w:cs="Times New Roman"/>
          <w:sz w:val="24"/>
          <w:szCs w:val="24"/>
        </w:rPr>
        <w:t>yapılacaktır.Aradaki</w:t>
      </w:r>
      <w:proofErr w:type="spellEnd"/>
      <w:proofErr w:type="gramEnd"/>
      <w:r w:rsidRPr="00B53311">
        <w:rPr>
          <w:rFonts w:ascii="Times New Roman" w:hAnsi="Times New Roman" w:cs="Times New Roman"/>
          <w:sz w:val="24"/>
          <w:szCs w:val="24"/>
        </w:rPr>
        <w:t xml:space="preserve"> mesafe 100metre olmakla birlikte her bir hücre çıkışından 4x(1x240</w:t>
      </w:r>
      <w:r w:rsidR="00D87C2E">
        <w:rPr>
          <w:rFonts w:ascii="Times New Roman" w:hAnsi="Times New Roman" w:cs="Times New Roman"/>
          <w:sz w:val="24"/>
          <w:szCs w:val="24"/>
        </w:rPr>
        <w:t>mm</w:t>
      </w:r>
      <w:proofErr w:type="gramStart"/>
      <w:r w:rsidR="00D87C2E">
        <w:rPr>
          <w:rFonts w:ascii="Times New Roman" w:hAnsi="Times New Roman" w:cs="Times New Roman"/>
          <w:sz w:val="24"/>
          <w:szCs w:val="24"/>
        </w:rPr>
        <w:t>2</w:t>
      </w:r>
      <w:r w:rsidRPr="00B53311">
        <w:rPr>
          <w:rFonts w:ascii="Times New Roman" w:hAnsi="Times New Roman" w:cs="Times New Roman"/>
          <w:sz w:val="24"/>
          <w:szCs w:val="24"/>
        </w:rPr>
        <w:t>)Cu</w:t>
      </w:r>
      <w:proofErr w:type="gramEnd"/>
      <w:r w:rsidR="00D87C2E">
        <w:rPr>
          <w:rFonts w:ascii="Times New Roman" w:hAnsi="Times New Roman" w:cs="Times New Roman"/>
          <w:sz w:val="24"/>
          <w:szCs w:val="24"/>
        </w:rPr>
        <w:t xml:space="preserve"> XLPE</w:t>
      </w:r>
      <w:r w:rsidRPr="00B53311">
        <w:rPr>
          <w:rFonts w:ascii="Times New Roman" w:hAnsi="Times New Roman" w:cs="Times New Roman"/>
          <w:sz w:val="24"/>
          <w:szCs w:val="24"/>
        </w:rPr>
        <w:t xml:space="preserve"> kablo </w:t>
      </w:r>
      <w:proofErr w:type="spellStart"/>
      <w:proofErr w:type="gramStart"/>
      <w:r w:rsidRPr="00B53311">
        <w:rPr>
          <w:rFonts w:ascii="Times New Roman" w:hAnsi="Times New Roman" w:cs="Times New Roman"/>
          <w:sz w:val="24"/>
          <w:szCs w:val="24"/>
        </w:rPr>
        <w:t>çekilecektir.Toplamda</w:t>
      </w:r>
      <w:proofErr w:type="spellEnd"/>
      <w:proofErr w:type="gramEnd"/>
      <w:r w:rsidRPr="00B53311">
        <w:rPr>
          <w:rFonts w:ascii="Times New Roman" w:hAnsi="Times New Roman" w:cs="Times New Roman"/>
          <w:sz w:val="24"/>
          <w:szCs w:val="24"/>
        </w:rPr>
        <w:t xml:space="preserve"> 16 adet 100er metreden toplam 1600 metre kablo çekilip bağlantısı yapılacaktır.</w:t>
      </w:r>
    </w:p>
    <w:p w14:paraId="26C0882A" w14:textId="0655884B" w:rsidR="008968A7" w:rsidRDefault="00EE7948" w:rsidP="00B1745A">
      <w:pPr>
        <w:pStyle w:val="Balk3"/>
        <w:rPr>
          <w:rFonts w:ascii="Times New Roman" w:hAnsi="Times New Roman" w:cs="Times New Roman"/>
          <w:b/>
          <w:bCs/>
          <w:color w:val="auto"/>
        </w:rPr>
      </w:pPr>
      <w:r>
        <w:rPr>
          <w:rFonts w:ascii="Times New Roman" w:hAnsi="Times New Roman" w:cs="Times New Roman"/>
          <w:b/>
          <w:bCs/>
          <w:color w:val="auto"/>
        </w:rPr>
        <w:t>DM24 İLE DM31 ARASI BAĞLANTI HATTI</w:t>
      </w:r>
    </w:p>
    <w:p w14:paraId="172A3874" w14:textId="589EB2E2" w:rsidR="00EE7948" w:rsidRPr="00234BDF" w:rsidRDefault="00EE7948" w:rsidP="00234BDF">
      <w:pPr>
        <w:spacing w:line="360" w:lineRule="auto"/>
        <w:rPr>
          <w:rFonts w:ascii="Times New Roman" w:hAnsi="Times New Roman" w:cs="Times New Roman"/>
          <w:sz w:val="24"/>
          <w:szCs w:val="24"/>
        </w:rPr>
      </w:pPr>
      <w:r w:rsidRPr="00234BDF">
        <w:rPr>
          <w:rFonts w:ascii="Times New Roman" w:hAnsi="Times New Roman" w:cs="Times New Roman"/>
          <w:sz w:val="24"/>
          <w:szCs w:val="24"/>
        </w:rPr>
        <w:t xml:space="preserve">DM-24 ile DM-31 arasında galeri hattı üzerinden 1250 </w:t>
      </w:r>
      <w:proofErr w:type="gramStart"/>
      <w:r w:rsidRPr="00234BDF">
        <w:rPr>
          <w:rFonts w:ascii="Times New Roman" w:hAnsi="Times New Roman" w:cs="Times New Roman"/>
          <w:sz w:val="24"/>
          <w:szCs w:val="24"/>
        </w:rPr>
        <w:t>metrelik</w:t>
      </w:r>
      <w:r w:rsidR="00234BDF">
        <w:rPr>
          <w:rFonts w:ascii="Times New Roman" w:hAnsi="Times New Roman" w:cs="Times New Roman"/>
          <w:sz w:val="24"/>
          <w:szCs w:val="24"/>
        </w:rPr>
        <w:t xml:space="preserve"> </w:t>
      </w:r>
      <w:r w:rsidRPr="00234BDF">
        <w:rPr>
          <w:rFonts w:ascii="Times New Roman" w:hAnsi="Times New Roman" w:cs="Times New Roman"/>
          <w:sz w:val="24"/>
          <w:szCs w:val="24"/>
        </w:rPr>
        <w:t xml:space="preserve"> 4x(</w:t>
      </w:r>
      <w:proofErr w:type="gramEnd"/>
      <w:r w:rsidRPr="00234BDF">
        <w:rPr>
          <w:rFonts w:ascii="Times New Roman" w:hAnsi="Times New Roman" w:cs="Times New Roman"/>
          <w:sz w:val="24"/>
          <w:szCs w:val="24"/>
        </w:rPr>
        <w:t>1x240mm2)CU</w:t>
      </w:r>
      <w:r w:rsidR="00234BDF">
        <w:rPr>
          <w:rFonts w:ascii="Times New Roman" w:hAnsi="Times New Roman" w:cs="Times New Roman"/>
          <w:sz w:val="24"/>
          <w:szCs w:val="24"/>
        </w:rPr>
        <w:t xml:space="preserve"> </w:t>
      </w:r>
      <w:r w:rsidRPr="00234BDF">
        <w:rPr>
          <w:rFonts w:ascii="Times New Roman" w:hAnsi="Times New Roman" w:cs="Times New Roman"/>
          <w:sz w:val="24"/>
          <w:szCs w:val="24"/>
        </w:rPr>
        <w:t>XLPE kablo çekilecektir.</w:t>
      </w:r>
      <w:r w:rsidR="00556F67" w:rsidRPr="00234BDF">
        <w:rPr>
          <w:rFonts w:ascii="Times New Roman" w:hAnsi="Times New Roman" w:cs="Times New Roman"/>
          <w:sz w:val="24"/>
          <w:szCs w:val="24"/>
        </w:rPr>
        <w:t>DM-24 içerisinde bulunan DM-1 çıkışı ve DM-31 içerisinde bulunan DM-22 çıkışları iptal edilip bu hücreler üzerinden bağlantı yapılacaktır.</w:t>
      </w:r>
    </w:p>
    <w:p w14:paraId="4BCFEDB5" w14:textId="06D14E96" w:rsidR="00B1745A" w:rsidRPr="008968A7" w:rsidRDefault="00B1745A" w:rsidP="00B1745A">
      <w:pPr>
        <w:pStyle w:val="Balk3"/>
        <w:rPr>
          <w:rFonts w:ascii="Times New Roman" w:hAnsi="Times New Roman" w:cs="Times New Roman"/>
          <w:b/>
          <w:bCs/>
          <w:color w:val="auto"/>
        </w:rPr>
      </w:pPr>
      <w:r w:rsidRPr="008968A7">
        <w:rPr>
          <w:rFonts w:ascii="Times New Roman" w:hAnsi="Times New Roman" w:cs="Times New Roman"/>
          <w:b/>
          <w:bCs/>
          <w:color w:val="auto"/>
        </w:rPr>
        <w:t>DM0 İLE DM1 ARASI BAĞLANTI HATTI</w:t>
      </w:r>
    </w:p>
    <w:p w14:paraId="30FEBA48" w14:textId="22FE3BDE" w:rsidR="007D2286" w:rsidRPr="008968A7" w:rsidRDefault="007D2286" w:rsidP="007D2286">
      <w:pPr>
        <w:spacing w:line="360" w:lineRule="auto"/>
        <w:rPr>
          <w:rFonts w:ascii="Times New Roman" w:hAnsi="Times New Roman" w:cs="Times New Roman"/>
          <w:sz w:val="24"/>
          <w:szCs w:val="24"/>
        </w:rPr>
      </w:pPr>
      <w:r w:rsidRPr="008968A7">
        <w:rPr>
          <w:rFonts w:ascii="Times New Roman" w:hAnsi="Times New Roman" w:cs="Times New Roman"/>
          <w:sz w:val="24"/>
          <w:szCs w:val="24"/>
        </w:rPr>
        <w:t>DM0’dan DM1’e giden 3 hattın büyük bir bölümü mevcut galeriden gidecek olup galerinin bittiği noktadan itibaren</w:t>
      </w:r>
      <w:r w:rsidR="00663374" w:rsidRPr="008968A7">
        <w:rPr>
          <w:rFonts w:ascii="Times New Roman" w:hAnsi="Times New Roman" w:cs="Times New Roman"/>
          <w:sz w:val="24"/>
          <w:szCs w:val="24"/>
        </w:rPr>
        <w:t xml:space="preserve"> mevcut</w:t>
      </w:r>
      <w:r w:rsidRPr="008968A7">
        <w:rPr>
          <w:rFonts w:ascii="Times New Roman" w:hAnsi="Times New Roman" w:cs="Times New Roman"/>
          <w:sz w:val="24"/>
          <w:szCs w:val="24"/>
        </w:rPr>
        <w:t xml:space="preserve"> borularla iletilecektir. DM0 ile DM1 arasındaki 3 hattın biri DM1’in 1. Etabının Pınarhisar giriş hücresine, biri 1. Etabın Kırklareli fider giriş hücresine diğeri ise 2.etabın Pınarhisar ya da Kırklareli giriş hücresine bağlanacaktır. </w:t>
      </w:r>
    </w:p>
    <w:p w14:paraId="10750CE6" w14:textId="5AC732E0" w:rsidR="007D2286" w:rsidRPr="008968A7" w:rsidRDefault="007D2286" w:rsidP="007D2286">
      <w:pPr>
        <w:pStyle w:val="Balk3"/>
        <w:rPr>
          <w:rFonts w:ascii="Times New Roman" w:hAnsi="Times New Roman" w:cs="Times New Roman"/>
          <w:b/>
          <w:bCs/>
          <w:color w:val="auto"/>
        </w:rPr>
      </w:pPr>
      <w:r w:rsidRPr="008968A7">
        <w:rPr>
          <w:rFonts w:ascii="Times New Roman" w:hAnsi="Times New Roman" w:cs="Times New Roman"/>
          <w:b/>
          <w:bCs/>
          <w:color w:val="auto"/>
        </w:rPr>
        <w:t>DM0 İLE DM27 ARASI BAĞLANTI HATTI</w:t>
      </w:r>
    </w:p>
    <w:p w14:paraId="49F956F6" w14:textId="47FAA8CD" w:rsidR="007D2286" w:rsidRPr="008968A7" w:rsidRDefault="007D2286" w:rsidP="00A859D8">
      <w:pPr>
        <w:spacing w:line="360" w:lineRule="auto"/>
        <w:rPr>
          <w:rFonts w:ascii="Times New Roman" w:hAnsi="Times New Roman" w:cs="Times New Roman"/>
          <w:sz w:val="24"/>
          <w:szCs w:val="24"/>
        </w:rPr>
      </w:pPr>
      <w:r w:rsidRPr="008968A7">
        <w:rPr>
          <w:rFonts w:ascii="Times New Roman" w:hAnsi="Times New Roman" w:cs="Times New Roman"/>
          <w:sz w:val="24"/>
          <w:szCs w:val="24"/>
        </w:rPr>
        <w:t>DM0 İLE DM27 arasındaki hattın bağlantısı</w:t>
      </w:r>
      <w:r w:rsidR="00FC1244" w:rsidRPr="008968A7">
        <w:rPr>
          <w:rFonts w:ascii="Times New Roman" w:hAnsi="Times New Roman" w:cs="Times New Roman"/>
          <w:sz w:val="24"/>
          <w:szCs w:val="24"/>
        </w:rPr>
        <w:t xml:space="preserve"> ana başlık altında detaylı şekilde belirtildiği gibi</w:t>
      </w:r>
      <w:r w:rsidRPr="008968A7">
        <w:rPr>
          <w:rFonts w:ascii="Times New Roman" w:hAnsi="Times New Roman" w:cs="Times New Roman"/>
          <w:sz w:val="24"/>
          <w:szCs w:val="24"/>
        </w:rPr>
        <w:t xml:space="preserve"> borularla yapılacaktır. DM27 içerisindeki DM26 çıkışı iptal olacak ve DM0 ile bağlantısı yapılacaktır.</w:t>
      </w:r>
      <w:r w:rsidR="00A859D8" w:rsidRPr="008968A7">
        <w:rPr>
          <w:rFonts w:ascii="Times New Roman" w:hAnsi="Times New Roman" w:cs="Times New Roman"/>
          <w:sz w:val="24"/>
          <w:szCs w:val="24"/>
        </w:rPr>
        <w:t xml:space="preserve">  </w:t>
      </w:r>
    </w:p>
    <w:p w14:paraId="05CD7202" w14:textId="057C50FB" w:rsidR="007D2286" w:rsidRPr="008968A7" w:rsidRDefault="007D2286" w:rsidP="007D2286">
      <w:pPr>
        <w:pStyle w:val="Balk3"/>
        <w:rPr>
          <w:rFonts w:ascii="Times New Roman" w:hAnsi="Times New Roman" w:cs="Times New Roman"/>
          <w:b/>
          <w:bCs/>
          <w:color w:val="auto"/>
        </w:rPr>
      </w:pPr>
      <w:r w:rsidRPr="008968A7">
        <w:rPr>
          <w:rFonts w:ascii="Times New Roman" w:hAnsi="Times New Roman" w:cs="Times New Roman"/>
          <w:b/>
          <w:bCs/>
          <w:color w:val="auto"/>
        </w:rPr>
        <w:t xml:space="preserve">DM0 İLE DM28 ARASI BAĞLANTI HATTI </w:t>
      </w:r>
    </w:p>
    <w:p w14:paraId="21D7541C" w14:textId="40CCB2DD" w:rsidR="008F6697" w:rsidRDefault="007D2286" w:rsidP="00A859D8">
      <w:pPr>
        <w:spacing w:line="360" w:lineRule="auto"/>
        <w:rPr>
          <w:rFonts w:ascii="Times New Roman" w:hAnsi="Times New Roman" w:cs="Times New Roman"/>
          <w:sz w:val="24"/>
          <w:szCs w:val="24"/>
        </w:rPr>
      </w:pPr>
      <w:r w:rsidRPr="008968A7">
        <w:rPr>
          <w:rFonts w:ascii="Times New Roman" w:hAnsi="Times New Roman" w:cs="Times New Roman"/>
          <w:sz w:val="24"/>
          <w:szCs w:val="24"/>
        </w:rPr>
        <w:t>DM0 ile DM28 arasındaki hattın bağlantısı</w:t>
      </w:r>
      <w:r w:rsidR="009C3837" w:rsidRPr="008968A7">
        <w:rPr>
          <w:rFonts w:ascii="Times New Roman" w:hAnsi="Times New Roman" w:cs="Times New Roman"/>
          <w:sz w:val="24"/>
          <w:szCs w:val="24"/>
        </w:rPr>
        <w:t xml:space="preserve"> ana başlık altında detaylı şekilde belirtildiği gibi</w:t>
      </w:r>
      <w:r w:rsidRPr="008968A7">
        <w:rPr>
          <w:rFonts w:ascii="Times New Roman" w:hAnsi="Times New Roman" w:cs="Times New Roman"/>
          <w:sz w:val="24"/>
          <w:szCs w:val="24"/>
        </w:rPr>
        <w:t xml:space="preserve"> borularla yapılacaktır. </w:t>
      </w:r>
      <w:r w:rsidR="009B3893" w:rsidRPr="008968A7">
        <w:rPr>
          <w:rFonts w:ascii="Times New Roman" w:hAnsi="Times New Roman" w:cs="Times New Roman"/>
          <w:sz w:val="24"/>
          <w:szCs w:val="24"/>
        </w:rPr>
        <w:t>DM28 içerisindeki DM27 çıkışı iptal edilip DM0 ile bağlantısı yapılacaktır.</w:t>
      </w:r>
    </w:p>
    <w:p w14:paraId="13A79995" w14:textId="045EC22B" w:rsidR="00422805" w:rsidRDefault="00422805" w:rsidP="00422805">
      <w:pPr>
        <w:spacing w:line="276" w:lineRule="auto"/>
        <w:rPr>
          <w:rFonts w:ascii="Times New Roman" w:hAnsi="Times New Roman" w:cs="Times New Roman"/>
          <w:color w:val="EE0000"/>
          <w:sz w:val="28"/>
          <w:szCs w:val="28"/>
        </w:rPr>
      </w:pPr>
      <w:r>
        <w:rPr>
          <w:rFonts w:ascii="Times New Roman" w:hAnsi="Times New Roman" w:cs="Times New Roman"/>
          <w:sz w:val="24"/>
          <w:szCs w:val="24"/>
        </w:rPr>
        <w:t>*</w:t>
      </w:r>
      <w:proofErr w:type="gramStart"/>
      <w:r w:rsidRPr="00422805">
        <w:rPr>
          <w:rFonts w:ascii="Times New Roman" w:hAnsi="Times New Roman" w:cs="Times New Roman"/>
          <w:color w:val="EE0000"/>
          <w:sz w:val="28"/>
          <w:szCs w:val="28"/>
        </w:rPr>
        <w:t>KABLO,HÜCRE</w:t>
      </w:r>
      <w:proofErr w:type="gramEnd"/>
      <w:r w:rsidRPr="00422805">
        <w:rPr>
          <w:rFonts w:ascii="Times New Roman" w:hAnsi="Times New Roman" w:cs="Times New Roman"/>
          <w:color w:val="EE0000"/>
          <w:sz w:val="28"/>
          <w:szCs w:val="28"/>
        </w:rPr>
        <w:t xml:space="preserve"> VB. MALZEMELERİN FABRİKA ÇIKIŞINDAKİ TEST RAPORLARI VE TÜM KABLOLAMALAR TAMAMLANDIKTAN SONRAKİ GEREKLİ KABLO ÖLÇÜM TESTLERİ TARAFINIZCA YAPILIP OSB’YE RAPOR OLARAK SUNULMASI ZORUNLUDUR.</w:t>
      </w:r>
    </w:p>
    <w:p w14:paraId="6C56BA67" w14:textId="77777777" w:rsidR="00422805" w:rsidRDefault="00422805" w:rsidP="00422805">
      <w:pPr>
        <w:spacing w:line="276" w:lineRule="auto"/>
        <w:rPr>
          <w:rFonts w:ascii="Times New Roman" w:hAnsi="Times New Roman" w:cs="Times New Roman"/>
          <w:sz w:val="24"/>
          <w:szCs w:val="24"/>
        </w:rPr>
      </w:pPr>
    </w:p>
    <w:p w14:paraId="799F9DAD" w14:textId="213ED64C" w:rsidR="00A50E04" w:rsidRDefault="00A50E04" w:rsidP="00A50E04">
      <w:pPr>
        <w:spacing w:line="276" w:lineRule="auto"/>
        <w:rPr>
          <w:rFonts w:ascii="Times New Roman" w:hAnsi="Times New Roman" w:cs="Times New Roman"/>
          <w:color w:val="EE0000"/>
          <w:sz w:val="28"/>
          <w:szCs w:val="28"/>
        </w:rPr>
      </w:pPr>
      <w:r>
        <w:rPr>
          <w:rFonts w:ascii="Times New Roman" w:hAnsi="Times New Roman" w:cs="Times New Roman"/>
          <w:color w:val="EE0000"/>
          <w:sz w:val="28"/>
          <w:szCs w:val="28"/>
        </w:rPr>
        <w:t>*</w:t>
      </w:r>
      <w:r w:rsidRPr="00A50E04">
        <w:rPr>
          <w:rFonts w:ascii="Times New Roman" w:hAnsi="Times New Roman" w:cs="Times New Roman"/>
          <w:color w:val="EE0000"/>
          <w:sz w:val="28"/>
          <w:szCs w:val="28"/>
        </w:rPr>
        <w:t>İHALEYE KATILACAK OLAN FİRMALAR TEKLİF DEĞERLENDİRME ÖN KONTROL DOSYASINI VE KEŞİF LİSTESİ ÜZERİNDEN TEKLİFLERİNİ DOLDURUP KAŞE İMZALAMALARINI YAPTIKTAN SONRA KAPALI BİR ZARF İÇERİSİNDE KIRKLARELİ OSB MÜDÜRLÜĞÜNE TESLİM ETMESİ GEREKMEKTEDİR.</w:t>
      </w:r>
    </w:p>
    <w:p w14:paraId="3E09B68B" w14:textId="319AE06A" w:rsidR="00A50E04" w:rsidRPr="00A50E04" w:rsidRDefault="00A50E04" w:rsidP="00A50E04">
      <w:pPr>
        <w:spacing w:line="276" w:lineRule="auto"/>
        <w:rPr>
          <w:rFonts w:ascii="Times New Roman" w:hAnsi="Times New Roman" w:cs="Times New Roman"/>
          <w:color w:val="EE0000"/>
          <w:sz w:val="28"/>
          <w:szCs w:val="28"/>
        </w:rPr>
      </w:pPr>
    </w:p>
    <w:sectPr w:rsidR="00A50E04" w:rsidRPr="00A50E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06C"/>
    <w:rsid w:val="00020BE6"/>
    <w:rsid w:val="00096B28"/>
    <w:rsid w:val="000C5FE0"/>
    <w:rsid w:val="000F256F"/>
    <w:rsid w:val="001059E7"/>
    <w:rsid w:val="00176840"/>
    <w:rsid w:val="001B7173"/>
    <w:rsid w:val="001C3C8F"/>
    <w:rsid w:val="001F3A31"/>
    <w:rsid w:val="00202A40"/>
    <w:rsid w:val="00223A07"/>
    <w:rsid w:val="002324D5"/>
    <w:rsid w:val="00234BDF"/>
    <w:rsid w:val="00266F63"/>
    <w:rsid w:val="0039360F"/>
    <w:rsid w:val="003E5525"/>
    <w:rsid w:val="003E7579"/>
    <w:rsid w:val="00410716"/>
    <w:rsid w:val="00422805"/>
    <w:rsid w:val="00455EC5"/>
    <w:rsid w:val="0049451D"/>
    <w:rsid w:val="004B53E0"/>
    <w:rsid w:val="00556F67"/>
    <w:rsid w:val="00570A32"/>
    <w:rsid w:val="005C1987"/>
    <w:rsid w:val="005F4F94"/>
    <w:rsid w:val="00663374"/>
    <w:rsid w:val="006D7E0A"/>
    <w:rsid w:val="00706A24"/>
    <w:rsid w:val="00710EBC"/>
    <w:rsid w:val="00733A2D"/>
    <w:rsid w:val="0078709F"/>
    <w:rsid w:val="007A1D74"/>
    <w:rsid w:val="007D2286"/>
    <w:rsid w:val="008968A7"/>
    <w:rsid w:val="008F6697"/>
    <w:rsid w:val="0094713E"/>
    <w:rsid w:val="009825F1"/>
    <w:rsid w:val="009B3893"/>
    <w:rsid w:val="009C306C"/>
    <w:rsid w:val="009C3837"/>
    <w:rsid w:val="009D1D73"/>
    <w:rsid w:val="009E1FE7"/>
    <w:rsid w:val="00A1045A"/>
    <w:rsid w:val="00A14EE9"/>
    <w:rsid w:val="00A50E04"/>
    <w:rsid w:val="00A859D8"/>
    <w:rsid w:val="00AB1FEA"/>
    <w:rsid w:val="00AB5169"/>
    <w:rsid w:val="00AB622C"/>
    <w:rsid w:val="00AF418C"/>
    <w:rsid w:val="00B1745A"/>
    <w:rsid w:val="00B4561D"/>
    <w:rsid w:val="00B53311"/>
    <w:rsid w:val="00C01178"/>
    <w:rsid w:val="00C50C5F"/>
    <w:rsid w:val="00C840A8"/>
    <w:rsid w:val="00CD3585"/>
    <w:rsid w:val="00D532A7"/>
    <w:rsid w:val="00D87C2E"/>
    <w:rsid w:val="00DB0E84"/>
    <w:rsid w:val="00DF34C2"/>
    <w:rsid w:val="00E0438A"/>
    <w:rsid w:val="00E15070"/>
    <w:rsid w:val="00EE1556"/>
    <w:rsid w:val="00EE7948"/>
    <w:rsid w:val="00F124CC"/>
    <w:rsid w:val="00F147EC"/>
    <w:rsid w:val="00F366DF"/>
    <w:rsid w:val="00FB2574"/>
    <w:rsid w:val="00FC1244"/>
    <w:rsid w:val="00FF0B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2A9EC"/>
  <w15:chartTrackingRefBased/>
  <w15:docId w15:val="{B1226E54-DF32-4854-AA48-A21186C1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C30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unhideWhenUsed/>
    <w:qFormat/>
    <w:rsid w:val="009C30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unhideWhenUsed/>
    <w:qFormat/>
    <w:rsid w:val="009C306C"/>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9C306C"/>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9C306C"/>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9C306C"/>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C306C"/>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C306C"/>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C306C"/>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C306C"/>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rsid w:val="009C306C"/>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rsid w:val="009C306C"/>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9C306C"/>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9C306C"/>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9C306C"/>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C306C"/>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C306C"/>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C306C"/>
    <w:rPr>
      <w:rFonts w:eastAsiaTheme="majorEastAsia" w:cstheme="majorBidi"/>
      <w:color w:val="272727" w:themeColor="text1" w:themeTint="D8"/>
    </w:rPr>
  </w:style>
  <w:style w:type="paragraph" w:styleId="KonuBal">
    <w:name w:val="Title"/>
    <w:basedOn w:val="Normal"/>
    <w:next w:val="Normal"/>
    <w:link w:val="KonuBalChar"/>
    <w:uiPriority w:val="10"/>
    <w:qFormat/>
    <w:rsid w:val="009C30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C306C"/>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C306C"/>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C306C"/>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C306C"/>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C306C"/>
    <w:rPr>
      <w:i/>
      <w:iCs/>
      <w:color w:val="404040" w:themeColor="text1" w:themeTint="BF"/>
    </w:rPr>
  </w:style>
  <w:style w:type="paragraph" w:styleId="ListeParagraf">
    <w:name w:val="List Paragraph"/>
    <w:basedOn w:val="Normal"/>
    <w:uiPriority w:val="34"/>
    <w:qFormat/>
    <w:rsid w:val="009C306C"/>
    <w:pPr>
      <w:ind w:left="720"/>
      <w:contextualSpacing/>
    </w:pPr>
  </w:style>
  <w:style w:type="character" w:styleId="GlVurgulama">
    <w:name w:val="Intense Emphasis"/>
    <w:basedOn w:val="VarsaylanParagrafYazTipi"/>
    <w:uiPriority w:val="21"/>
    <w:qFormat/>
    <w:rsid w:val="009C306C"/>
    <w:rPr>
      <w:i/>
      <w:iCs/>
      <w:color w:val="2F5496" w:themeColor="accent1" w:themeShade="BF"/>
    </w:rPr>
  </w:style>
  <w:style w:type="paragraph" w:styleId="GlAlnt">
    <w:name w:val="Intense Quote"/>
    <w:basedOn w:val="Normal"/>
    <w:next w:val="Normal"/>
    <w:link w:val="GlAlntChar"/>
    <w:uiPriority w:val="30"/>
    <w:qFormat/>
    <w:rsid w:val="009C30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9C306C"/>
    <w:rPr>
      <w:i/>
      <w:iCs/>
      <w:color w:val="2F5496" w:themeColor="accent1" w:themeShade="BF"/>
    </w:rPr>
  </w:style>
  <w:style w:type="character" w:styleId="GlBavuru">
    <w:name w:val="Intense Reference"/>
    <w:basedOn w:val="VarsaylanParagrafYazTipi"/>
    <w:uiPriority w:val="32"/>
    <w:qFormat/>
    <w:rsid w:val="009C306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EA927-BB7B-4F32-9639-28D74215D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1061</Words>
  <Characters>6052</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Cengizhan Acar</dc:creator>
  <cp:keywords/>
  <dc:description/>
  <cp:lastModifiedBy>Kosb Lisans</cp:lastModifiedBy>
  <cp:revision>14</cp:revision>
  <dcterms:created xsi:type="dcterms:W3CDTF">2026-04-09T10:29:00Z</dcterms:created>
  <dcterms:modified xsi:type="dcterms:W3CDTF">2026-04-14T10:04:00Z</dcterms:modified>
</cp:coreProperties>
</file>